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>Read through the Distinctive Protestant Beliefs and Practices Chart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  <w:lang w:val="en-US"/>
        </w:rPr>
        <w:t xml:space="preserve"> below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jc w:val="center"/>
        <w:rPr>
          <w:rFonts w:hint="default" w:ascii="Times New Roman" w:hAnsi="Times New Roman" w:eastAsia="Helvetica Neue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DISTINCTIVE PROTESTANT BELIEFS AND PRACTICES</w:t>
      </w:r>
    </w:p>
    <w:p>
      <w:p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Beliefs</w:t>
      </w:r>
    </w:p>
    <w:p>
      <w:pPr>
        <w:numPr>
          <w:ilvl w:val="0"/>
          <w:numId w:val="2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The centrality and sole authority of the Bible in matters of religious truth</w:t>
      </w:r>
    </w:p>
    <w:p>
      <w:pPr>
        <w:numPr>
          <w:ilvl w:val="0"/>
          <w:numId w:val="2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Salvation by grace through faith</w:t>
      </w:r>
    </w:p>
    <w:p>
      <w:pPr>
        <w:numPr>
          <w:ilvl w:val="0"/>
          <w:numId w:val="2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The church as the gathering of believers</w:t>
      </w:r>
    </w:p>
    <w:p>
      <w:pPr>
        <w:numPr>
          <w:ilvl w:val="0"/>
          <w:numId w:val="2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The priesthood of all believers</w:t>
      </w:r>
    </w:p>
    <w:p>
      <w:pPr>
        <w:numPr>
          <w:ilvl w:val="0"/>
          <w:numId w:val="0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Lifestyle</w:t>
      </w:r>
    </w:p>
    <w:p>
      <w:pPr>
        <w:numPr>
          <w:ilvl w:val="0"/>
          <w:numId w:val="3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For most, religion lived out in the midst of world</w:t>
      </w:r>
    </w:p>
    <w:p>
      <w:pPr>
        <w:numPr>
          <w:ilvl w:val="0"/>
          <w:numId w:val="3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For some, separation from the world</w:t>
      </w:r>
    </w:p>
    <w:p>
      <w:pPr>
        <w:numPr>
          <w:ilvl w:val="0"/>
          <w:numId w:val="3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Morality is of central importance</w:t>
      </w:r>
    </w:p>
    <w:p>
      <w:pPr>
        <w:numPr>
          <w:ilvl w:val="0"/>
          <w:numId w:val="0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Ritual</w:t>
      </w:r>
    </w:p>
    <w:p>
      <w:pPr>
        <w:numPr>
          <w:ilvl w:val="0"/>
          <w:numId w:val="4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Two sacraments: Baptism and the Lord’s Supper/Holy Communion</w:t>
      </w:r>
    </w:p>
    <w:p>
      <w:pPr>
        <w:numPr>
          <w:ilvl w:val="0"/>
          <w:numId w:val="4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Preaching is an important aspect of worship</w:t>
      </w:r>
    </w:p>
    <w:p>
      <w:pPr>
        <w:numPr>
          <w:ilvl w:val="0"/>
          <w:numId w:val="0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  <w:t>Organization</w:t>
      </w:r>
    </w:p>
    <w:p>
      <w:pPr>
        <w:numPr>
          <w:ilvl w:val="0"/>
          <w:numId w:val="5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No central authority</w:t>
      </w:r>
    </w:p>
    <w:p>
      <w:pPr>
        <w:numPr>
          <w:ilvl w:val="0"/>
          <w:numId w:val="5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.Clergy usually marry; women ordained in some denominations</w:t>
      </w:r>
    </w:p>
    <w:p>
      <w:pPr>
        <w:numPr>
          <w:ilvl w:val="0"/>
          <w:numId w:val="5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  <w:t>Variety of organizational styles</w:t>
      </w:r>
    </w:p>
    <w:p>
      <w:pPr>
        <w:numPr>
          <w:ilvl w:val="0"/>
          <w:numId w:val="0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Select two Protestant denominations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Baptist, Methodist, Lutheran, Presbyterians, Episcopalian, The United Church of Christ, The Christian Church (Disciples of Christ), The Friends (aka Quakers)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 xml:space="preserve">  </w:t>
      </w:r>
    </w:p>
    <w:p>
      <w:pPr>
        <w:numPr>
          <w:ilvl w:val="0"/>
          <w:numId w:val="7"/>
        </w:numPr>
        <w:ind w:left="420" w:leftChars="0" w:hanging="420" w:firstLineChars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>List by bullet point —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>the</w:t>
      </w:r>
      <w:bookmarkStart w:id="0" w:name="_GoBack"/>
      <w:bookmarkEnd w:id="0"/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>denominational distinctives in each category of the chart.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>DENOMINATION 1_______________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ab/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>DENOMINATION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>2________________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</w:p>
    <w:tbl>
      <w:tblPr>
        <w:tblStyle w:val="6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>
            <w:r>
              <w:t>Beliefs</w:t>
            </w:r>
          </w:p>
          <w:p>
            <w:pPr>
              <w:pStyle w:val="7"/>
            </w:pPr>
          </w:p>
          <w:p/>
          <w:p/>
        </w:tc>
        <w:tc>
          <w:tcPr>
            <w:tcW w:w="4675" w:type="dxa"/>
          </w:tcPr>
          <w:p/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>
            <w:r>
              <w:t>Lifestyle</w:t>
            </w:r>
          </w:p>
          <w:p/>
          <w:p/>
          <w:p/>
        </w:tc>
        <w:tc>
          <w:tcPr>
            <w:tcW w:w="46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>
            <w:r>
              <w:t>Rituals</w:t>
            </w:r>
          </w:p>
          <w:p/>
          <w:p/>
          <w:p/>
        </w:tc>
        <w:tc>
          <w:tcPr>
            <w:tcW w:w="46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</w:tcPr>
          <w:p>
            <w:r>
              <w:t>Organization</w:t>
            </w:r>
          </w:p>
          <w:p/>
          <w:p/>
          <w:p/>
        </w:tc>
        <w:tc>
          <w:tcPr>
            <w:tcW w:w="4675" w:type="dxa"/>
          </w:tcPr>
          <w:p/>
        </w:tc>
      </w:tr>
    </w:tbl>
    <w:p>
      <w:pPr>
        <w:numPr>
          <w:numId w:val="0"/>
        </w:numPr>
        <w:ind w:leftChars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7"/>
        </w:numPr>
        <w:ind w:left="420" w:leftChars="0" w:hanging="420" w:firstLineChars="0"/>
        <w:jc w:val="both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>Provide a minimum of three to five scholarly sources to support your content.</w:t>
      </w:r>
    </w:p>
    <w:p>
      <w:pPr>
        <w:jc w:val="center"/>
        <w:rPr>
          <w:rFonts w:hint="default" w:ascii="Times New Roman" w:hAnsi="Times New Roman" w:eastAsia="Helvetica Neue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jc w:val="center"/>
        <w:rPr>
          <w:rFonts w:hint="default" w:ascii="Times New Roman" w:hAnsi="Times New Roman" w:eastAsia="Helvetica Neue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jc w:val="center"/>
        <w:rPr>
          <w:rFonts w:hint="default" w:ascii="Times New Roman" w:hAnsi="Times New Roman" w:eastAsia="Helvetica Neue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7"/>
        </w:numPr>
        <w:ind w:left="420" w:leftChars="0" w:hanging="420" w:firstLineChars="0"/>
        <w:jc w:val="left"/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 Neue" w:cs="Times New Roman"/>
          <w:b w:val="0"/>
          <w:bCs w:val="0"/>
          <w:i w:val="0"/>
          <w:caps w:val="0"/>
          <w:spacing w:val="0"/>
          <w:sz w:val="24"/>
          <w:szCs w:val="24"/>
          <w:shd w:val="clear" w:fill="FFFFFF"/>
        </w:rPr>
        <w:t>Write a 200-300-word comparative analysis of the two denominations you selected.</w:t>
      </w:r>
    </w:p>
    <w:p>
      <w:pPr>
        <w:jc w:val="center"/>
        <w:rPr>
          <w:rFonts w:hint="default" w:ascii="Times New Roman" w:hAnsi="Times New Roman" w:eastAsia="Helvetica Neue" w:cs="Times New Roman"/>
          <w:b/>
          <w:bCs/>
          <w:i w:val="0"/>
          <w:caps w:val="0"/>
          <w:spacing w:val="0"/>
          <w:sz w:val="24"/>
          <w:szCs w:val="24"/>
          <w:shd w:val="clear" w:fill="FFFFFF"/>
        </w:rPr>
      </w:pPr>
    </w:p>
    <w:p>
      <w:pPr>
        <w:numPr>
          <w:numId w:val="0"/>
        </w:numPr>
        <w:rPr>
          <w:rFonts w:hint="default" w:ascii="Times New Roman" w:hAnsi="Times New Roman" w:eastAsia="Helvetica Neue" w:cs="Times New Roman"/>
          <w:b w:val="0"/>
          <w:i w:val="0"/>
          <w:caps w:val="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font292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E1C5"/>
    <w:multiLevelType w:val="singleLevel"/>
    <w:tmpl w:val="593DE1C5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3DE21B"/>
    <w:multiLevelType w:val="singleLevel"/>
    <w:tmpl w:val="593DE21B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3DE25E"/>
    <w:multiLevelType w:val="singleLevel"/>
    <w:tmpl w:val="593DE25E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93DE28C"/>
    <w:multiLevelType w:val="singleLevel"/>
    <w:tmpl w:val="593DE28C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93DE4B4"/>
    <w:multiLevelType w:val="singleLevel"/>
    <w:tmpl w:val="593DE4B4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593DE53B"/>
    <w:multiLevelType w:val="singleLevel"/>
    <w:tmpl w:val="593DE53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593DE5A6"/>
    <w:multiLevelType w:val="singleLevel"/>
    <w:tmpl w:val="593DE5A6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534AE"/>
    <w:rsid w:val="104534AE"/>
    <w:rsid w:val="10600633"/>
    <w:rsid w:val="1F545DDF"/>
    <w:rsid w:val="225E6DA5"/>
    <w:rsid w:val="28A873E0"/>
    <w:rsid w:val="428A0FDB"/>
    <w:rsid w:val="7A7F6498"/>
    <w:rsid w:val="7B844D15"/>
    <w:rsid w:val="7E2777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Emphasis"/>
    <w:basedOn w:val="3"/>
    <w:qFormat/>
    <w:uiPriority w:val="0"/>
    <w:rPr>
      <w:i/>
      <w:iCs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2017-06-12T00:13:00Z</dcterms:created>
  <dc:creator>User</dc:creator>
  <cp:lastModifiedBy>User</cp:lastModifiedBy>
  <dcterms:modified xsi:type="dcterms:W3CDTF">2017-06-12T00:39:33Z</dcterms:modified>
  <dc:title>DISTINCTIVE PROTESTANT BELIEFS AND PRACTICES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